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8DD23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32"/>
          <w:szCs w:val="32"/>
          <w:u w:val="single"/>
        </w:rPr>
        <w:t>Fiche de liaison entre les associations et la commune de Sèvremont</w:t>
      </w:r>
    </w:p>
    <w:p w14:paraId="511874A9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1-</w:t>
      </w:r>
      <w:r>
        <w:rPr>
          <w:rFonts w:ascii="Times" w:eastAsia="Times" w:hAnsi="Times" w:cs="Times"/>
          <w:b/>
          <w:color w:val="000000"/>
          <w:sz w:val="28"/>
          <w:szCs w:val="28"/>
        </w:rPr>
        <w:t>Fiche d’identité de l’association</w:t>
      </w:r>
    </w:p>
    <w:tbl>
      <w:tblPr>
        <w:tblStyle w:val="a"/>
        <w:tblW w:w="104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4695"/>
        <w:gridCol w:w="3195"/>
      </w:tblGrid>
      <w:tr w:rsidR="008F3845" w14:paraId="50EBF714" w14:textId="77777777">
        <w:trPr>
          <w:trHeight w:val="520"/>
        </w:trPr>
        <w:tc>
          <w:tcPr>
            <w:tcW w:w="72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5548" w14:textId="77777777" w:rsidR="008F3845" w:rsidRDefault="00C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Renseignements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757C" w14:textId="77777777" w:rsidR="008F3845" w:rsidRDefault="00C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Logo (à joindre en JPG)</w:t>
            </w:r>
          </w:p>
        </w:tc>
      </w:tr>
      <w:tr w:rsidR="008F3845" w14:paraId="50A83F72" w14:textId="77777777">
        <w:trPr>
          <w:trHeight w:val="52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29CBA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  <w:sz w:val="32"/>
                <w:szCs w:val="32"/>
              </w:rPr>
            </w:pPr>
            <w:r>
              <w:rPr>
                <w:rFonts w:ascii="Times" w:eastAsia="Times" w:hAnsi="Times" w:cs="Times"/>
              </w:rPr>
              <w:t>NOM de l’Association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3329B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32"/>
                <w:szCs w:val="32"/>
              </w:rPr>
            </w:pPr>
          </w:p>
        </w:tc>
        <w:tc>
          <w:tcPr>
            <w:tcW w:w="31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5680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32"/>
                <w:szCs w:val="32"/>
              </w:rPr>
            </w:pPr>
          </w:p>
        </w:tc>
      </w:tr>
      <w:tr w:rsidR="008F3845" w14:paraId="6A9556C6" w14:textId="77777777">
        <w:trPr>
          <w:trHeight w:val="52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D52C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  <w:sz w:val="32"/>
                <w:szCs w:val="32"/>
              </w:rPr>
            </w:pPr>
            <w:r>
              <w:rPr>
                <w:rFonts w:ascii="Times" w:eastAsia="Times" w:hAnsi="Times" w:cs="Times"/>
              </w:rPr>
              <w:t>DATE de CRÉATION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CF43D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32"/>
                <w:szCs w:val="32"/>
              </w:rPr>
            </w:pPr>
          </w:p>
        </w:tc>
        <w:tc>
          <w:tcPr>
            <w:tcW w:w="31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C0A5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32"/>
                <w:szCs w:val="32"/>
              </w:rPr>
            </w:pPr>
          </w:p>
        </w:tc>
      </w:tr>
      <w:tr w:rsidR="008F3845" w14:paraId="5F17B39C" w14:textId="77777777">
        <w:trPr>
          <w:trHeight w:val="52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EC27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  <w:sz w:val="32"/>
                <w:szCs w:val="32"/>
              </w:rPr>
            </w:pPr>
            <w:r>
              <w:rPr>
                <w:rFonts w:ascii="Times" w:eastAsia="Times" w:hAnsi="Times" w:cs="Times"/>
              </w:rPr>
              <w:t>SIÈGE SOCIAL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8888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32"/>
                <w:szCs w:val="32"/>
              </w:rPr>
            </w:pPr>
          </w:p>
        </w:tc>
        <w:tc>
          <w:tcPr>
            <w:tcW w:w="31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0A6B2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32"/>
                <w:szCs w:val="32"/>
              </w:rPr>
            </w:pPr>
          </w:p>
        </w:tc>
      </w:tr>
      <w:tr w:rsidR="008F3845" w14:paraId="64176006" w14:textId="77777777">
        <w:trPr>
          <w:trHeight w:val="52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4350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  <w:sz w:val="32"/>
                <w:szCs w:val="32"/>
              </w:rPr>
            </w:pPr>
            <w:r>
              <w:rPr>
                <w:rFonts w:ascii="Times" w:eastAsia="Times" w:hAnsi="Times" w:cs="Times"/>
              </w:rPr>
              <w:t>NUMÉRO de SIRET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0D29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32"/>
                <w:szCs w:val="32"/>
              </w:rPr>
            </w:pPr>
          </w:p>
        </w:tc>
        <w:tc>
          <w:tcPr>
            <w:tcW w:w="31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A11B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sz w:val="32"/>
                <w:szCs w:val="32"/>
              </w:rPr>
            </w:pPr>
          </w:p>
        </w:tc>
      </w:tr>
    </w:tbl>
    <w:p w14:paraId="6FCBB080" w14:textId="77777777" w:rsidR="008F3845" w:rsidRDefault="008F38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32"/>
          <w:szCs w:val="32"/>
        </w:rPr>
      </w:pPr>
    </w:p>
    <w:p w14:paraId="743F1509" w14:textId="77777777" w:rsidR="008F3845" w:rsidRDefault="00CF1968">
      <w:pPr>
        <w:widowControl w:val="0"/>
        <w:spacing w:after="10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2- Informations (cases grises) qui apparaîtront dans le </w:t>
      </w:r>
      <w:r>
        <w:rPr>
          <w:rFonts w:ascii="Times" w:eastAsia="Times" w:hAnsi="Times" w:cs="Times"/>
          <w:b/>
          <w:sz w:val="28"/>
          <w:szCs w:val="28"/>
          <w:u w:val="single"/>
        </w:rPr>
        <w:t>Guide 2019</w:t>
      </w:r>
      <w:r>
        <w:rPr>
          <w:rFonts w:ascii="Times" w:eastAsia="Times" w:hAnsi="Times" w:cs="Times"/>
          <w:b/>
          <w:sz w:val="28"/>
          <w:szCs w:val="28"/>
        </w:rPr>
        <w:t xml:space="preserve"> et sur le </w:t>
      </w:r>
      <w:r>
        <w:rPr>
          <w:rFonts w:ascii="Times" w:eastAsia="Times" w:hAnsi="Times" w:cs="Times"/>
          <w:b/>
          <w:sz w:val="28"/>
          <w:szCs w:val="28"/>
          <w:u w:val="single"/>
        </w:rPr>
        <w:t xml:space="preserve">site internet </w:t>
      </w:r>
      <w:proofErr w:type="gramStart"/>
      <w:r>
        <w:rPr>
          <w:rFonts w:ascii="Times" w:eastAsia="Times" w:hAnsi="Times" w:cs="Times"/>
          <w:b/>
          <w:sz w:val="28"/>
          <w:szCs w:val="28"/>
          <w:u w:val="single"/>
        </w:rPr>
        <w:t>de</w:t>
      </w:r>
      <w:proofErr w:type="gramEnd"/>
      <w:r>
        <w:rPr>
          <w:rFonts w:ascii="Times" w:eastAsia="Times" w:hAnsi="Times" w:cs="Times"/>
          <w:b/>
          <w:sz w:val="28"/>
          <w:szCs w:val="28"/>
          <w:u w:val="single"/>
        </w:rPr>
        <w:t xml:space="preserve"> Sèvremont</w:t>
      </w:r>
    </w:p>
    <w:tbl>
      <w:tblPr>
        <w:tblStyle w:val="a0"/>
        <w:tblW w:w="104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7065"/>
      </w:tblGrid>
      <w:tr w:rsidR="008F3845" w14:paraId="004FEAD5" w14:textId="77777777">
        <w:trPr>
          <w:trHeight w:val="240"/>
        </w:trPr>
        <w:tc>
          <w:tcPr>
            <w:tcW w:w="3405" w:type="dxa"/>
          </w:tcPr>
          <w:p w14:paraId="3316E1BF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Nom de l’Association</w:t>
            </w:r>
          </w:p>
        </w:tc>
        <w:tc>
          <w:tcPr>
            <w:tcW w:w="7065" w:type="dxa"/>
            <w:shd w:val="clear" w:color="auto" w:fill="D9D9D9"/>
          </w:tcPr>
          <w:p w14:paraId="0FDF3062" w14:textId="77777777" w:rsidR="008F3845" w:rsidRDefault="008F3845">
            <w:pPr>
              <w:widowControl w:val="0"/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  <w:tr w:rsidR="008F3845" w14:paraId="339F59A3" w14:textId="77777777">
        <w:trPr>
          <w:trHeight w:val="420"/>
        </w:trPr>
        <w:tc>
          <w:tcPr>
            <w:tcW w:w="3405" w:type="dxa"/>
          </w:tcPr>
          <w:p w14:paraId="14F0AEF2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Prénom-Nom du président</w:t>
            </w:r>
          </w:p>
        </w:tc>
        <w:tc>
          <w:tcPr>
            <w:tcW w:w="7065" w:type="dxa"/>
            <w:shd w:val="clear" w:color="auto" w:fill="D9D9D9"/>
          </w:tcPr>
          <w:p w14:paraId="70742AEA" w14:textId="77777777" w:rsidR="008F3845" w:rsidRDefault="008F3845">
            <w:pPr>
              <w:widowControl w:val="0"/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  <w:tr w:rsidR="008F3845" w14:paraId="052F8385" w14:textId="77777777">
        <w:trPr>
          <w:trHeight w:val="420"/>
        </w:trPr>
        <w:tc>
          <w:tcPr>
            <w:tcW w:w="3405" w:type="dxa"/>
          </w:tcPr>
          <w:p w14:paraId="033E8D39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Téléphone 1</w:t>
            </w:r>
          </w:p>
        </w:tc>
        <w:tc>
          <w:tcPr>
            <w:tcW w:w="7065" w:type="dxa"/>
            <w:shd w:val="clear" w:color="auto" w:fill="D9D9D9"/>
          </w:tcPr>
          <w:p w14:paraId="11BC705E" w14:textId="77777777" w:rsidR="008F3845" w:rsidRDefault="008F3845">
            <w:pPr>
              <w:widowControl w:val="0"/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  <w:tr w:rsidR="008F3845" w14:paraId="37C9F2ED" w14:textId="77777777">
        <w:trPr>
          <w:trHeight w:val="420"/>
        </w:trPr>
        <w:tc>
          <w:tcPr>
            <w:tcW w:w="3405" w:type="dxa"/>
          </w:tcPr>
          <w:p w14:paraId="0AD546BB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Téléphone 2</w:t>
            </w:r>
          </w:p>
        </w:tc>
        <w:tc>
          <w:tcPr>
            <w:tcW w:w="7065" w:type="dxa"/>
            <w:shd w:val="clear" w:color="auto" w:fill="D9D9D9"/>
          </w:tcPr>
          <w:p w14:paraId="33073D5D" w14:textId="77777777" w:rsidR="008F3845" w:rsidRDefault="008F3845">
            <w:pPr>
              <w:widowControl w:val="0"/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  <w:tr w:rsidR="008F3845" w14:paraId="39BD3989" w14:textId="77777777">
        <w:trPr>
          <w:trHeight w:val="420"/>
        </w:trPr>
        <w:tc>
          <w:tcPr>
            <w:tcW w:w="3405" w:type="dxa"/>
          </w:tcPr>
          <w:p w14:paraId="59793547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Email de contact de l'association</w:t>
            </w:r>
          </w:p>
        </w:tc>
        <w:tc>
          <w:tcPr>
            <w:tcW w:w="7065" w:type="dxa"/>
            <w:shd w:val="clear" w:color="auto" w:fill="D9D9D9"/>
          </w:tcPr>
          <w:p w14:paraId="19FDD410" w14:textId="77777777" w:rsidR="008F3845" w:rsidRDefault="008F3845">
            <w:pPr>
              <w:widowControl w:val="0"/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  <w:tr w:rsidR="008F3845" w14:paraId="2D20BA7D" w14:textId="77777777">
        <w:trPr>
          <w:trHeight w:val="420"/>
        </w:trPr>
        <w:tc>
          <w:tcPr>
            <w:tcW w:w="3405" w:type="dxa"/>
          </w:tcPr>
          <w:p w14:paraId="2B5520CD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Site internet de l’association</w:t>
            </w:r>
          </w:p>
        </w:tc>
        <w:tc>
          <w:tcPr>
            <w:tcW w:w="7065" w:type="dxa"/>
            <w:shd w:val="clear" w:color="auto" w:fill="D9D9D9"/>
          </w:tcPr>
          <w:p w14:paraId="7BD81EC1" w14:textId="77777777" w:rsidR="008F3845" w:rsidRDefault="008F3845">
            <w:pPr>
              <w:widowControl w:val="0"/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  <w:tr w:rsidR="008F3845" w14:paraId="739DF404" w14:textId="77777777">
        <w:trPr>
          <w:trHeight w:val="420"/>
        </w:trPr>
        <w:tc>
          <w:tcPr>
            <w:tcW w:w="3405" w:type="dxa"/>
          </w:tcPr>
          <w:p w14:paraId="5B9F284C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Description en 50 mots de l’activité proposée</w:t>
            </w:r>
          </w:p>
        </w:tc>
        <w:tc>
          <w:tcPr>
            <w:tcW w:w="7065" w:type="dxa"/>
            <w:shd w:val="clear" w:color="auto" w:fill="D9D9D9"/>
          </w:tcPr>
          <w:p w14:paraId="03D9D21E" w14:textId="77777777" w:rsidR="008F3845" w:rsidRDefault="008F3845">
            <w:pPr>
              <w:widowControl w:val="0"/>
              <w:spacing w:line="240" w:lineRule="auto"/>
              <w:rPr>
                <w:rFonts w:ascii="Times" w:eastAsia="Times" w:hAnsi="Times" w:cs="Times"/>
                <w:b/>
              </w:rPr>
            </w:pPr>
          </w:p>
          <w:p w14:paraId="565E6898" w14:textId="77777777" w:rsidR="008F3845" w:rsidRDefault="008F3845">
            <w:pPr>
              <w:widowControl w:val="0"/>
              <w:spacing w:line="240" w:lineRule="auto"/>
              <w:rPr>
                <w:rFonts w:ascii="Times" w:eastAsia="Times" w:hAnsi="Times" w:cs="Times"/>
                <w:b/>
              </w:rPr>
            </w:pPr>
          </w:p>
          <w:p w14:paraId="7EDF62AF" w14:textId="77777777" w:rsidR="008F3845" w:rsidRDefault="008F3845">
            <w:pPr>
              <w:widowControl w:val="0"/>
              <w:spacing w:line="240" w:lineRule="auto"/>
              <w:rPr>
                <w:rFonts w:ascii="Times" w:eastAsia="Times" w:hAnsi="Times" w:cs="Times"/>
                <w:b/>
              </w:rPr>
            </w:pPr>
          </w:p>
          <w:p w14:paraId="5AD9E11D" w14:textId="77777777" w:rsidR="008F3845" w:rsidRDefault="008F3845">
            <w:pPr>
              <w:widowControl w:val="0"/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  <w:tr w:rsidR="008F3845" w14:paraId="468884F3" w14:textId="77777777">
        <w:trPr>
          <w:trHeight w:val="420"/>
        </w:trPr>
        <w:tc>
          <w:tcPr>
            <w:tcW w:w="3405" w:type="dxa"/>
          </w:tcPr>
          <w:p w14:paraId="0DA73F88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Catégorie(s) souhaitée(s)   (*)</w:t>
            </w:r>
          </w:p>
          <w:p w14:paraId="643D0478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maximum 2 </w:t>
            </w:r>
          </w:p>
        </w:tc>
        <w:tc>
          <w:tcPr>
            <w:tcW w:w="7065" w:type="dxa"/>
            <w:shd w:val="clear" w:color="auto" w:fill="D9D9D9"/>
          </w:tcPr>
          <w:p w14:paraId="13E1550D" w14:textId="77777777" w:rsidR="008F3845" w:rsidRDefault="008F3845">
            <w:pPr>
              <w:widowControl w:val="0"/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</w:tbl>
    <w:p w14:paraId="7E614513" w14:textId="77777777" w:rsidR="008F3845" w:rsidRDefault="00CF1968">
      <w:pPr>
        <w:widowControl w:val="0"/>
        <w:spacing w:after="100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(*)  Catégories</w:t>
      </w:r>
    </w:p>
    <w:tbl>
      <w:tblPr>
        <w:tblStyle w:val="a1"/>
        <w:tblW w:w="1049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8"/>
        <w:gridCol w:w="3498"/>
        <w:gridCol w:w="3498"/>
      </w:tblGrid>
      <w:tr w:rsidR="008F3845" w14:paraId="370205CA" w14:textId="77777777">
        <w:tc>
          <w:tcPr>
            <w:tcW w:w="3498" w:type="dxa"/>
          </w:tcPr>
          <w:p w14:paraId="74A3F232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  <w:u w:val="single"/>
              </w:rPr>
            </w:pPr>
            <w:r>
              <w:rPr>
                <w:rFonts w:ascii="Times" w:eastAsia="Times" w:hAnsi="Times" w:cs="Times"/>
                <w:b/>
              </w:rPr>
              <w:t>Citoyenneté</w:t>
            </w:r>
          </w:p>
        </w:tc>
        <w:tc>
          <w:tcPr>
            <w:tcW w:w="3498" w:type="dxa"/>
          </w:tcPr>
          <w:p w14:paraId="508F5196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  <w:u w:val="single"/>
              </w:rPr>
            </w:pPr>
            <w:r>
              <w:rPr>
                <w:rFonts w:ascii="Times" w:eastAsia="Times" w:hAnsi="Times" w:cs="Times"/>
                <w:b/>
              </w:rPr>
              <w:t>Culture</w:t>
            </w:r>
          </w:p>
        </w:tc>
        <w:tc>
          <w:tcPr>
            <w:tcW w:w="3498" w:type="dxa"/>
          </w:tcPr>
          <w:p w14:paraId="2539D736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  <w:u w:val="single"/>
              </w:rPr>
            </w:pPr>
            <w:r>
              <w:rPr>
                <w:rFonts w:ascii="Times" w:eastAsia="Times" w:hAnsi="Times" w:cs="Times"/>
                <w:b/>
              </w:rPr>
              <w:t>Economie</w:t>
            </w:r>
          </w:p>
        </w:tc>
      </w:tr>
      <w:tr w:rsidR="008F3845" w14:paraId="4F38AD60" w14:textId="77777777">
        <w:tc>
          <w:tcPr>
            <w:tcW w:w="3498" w:type="dxa"/>
          </w:tcPr>
          <w:p w14:paraId="63A4E1AF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  <w:u w:val="single"/>
              </w:rPr>
            </w:pPr>
            <w:r>
              <w:rPr>
                <w:rFonts w:ascii="Times" w:eastAsia="Times" w:hAnsi="Times" w:cs="Times"/>
                <w:b/>
              </w:rPr>
              <w:t>Patrimoine - Histoire</w:t>
            </w:r>
          </w:p>
        </w:tc>
        <w:tc>
          <w:tcPr>
            <w:tcW w:w="3498" w:type="dxa"/>
          </w:tcPr>
          <w:p w14:paraId="4772E578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  <w:u w:val="single"/>
              </w:rPr>
            </w:pPr>
            <w:r>
              <w:rPr>
                <w:rFonts w:ascii="Times" w:eastAsia="Times" w:hAnsi="Times" w:cs="Times"/>
                <w:b/>
              </w:rPr>
              <w:t>Santé - Social</w:t>
            </w:r>
          </w:p>
        </w:tc>
        <w:tc>
          <w:tcPr>
            <w:tcW w:w="3498" w:type="dxa"/>
          </w:tcPr>
          <w:p w14:paraId="1DD9FFD7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  <w:u w:val="single"/>
              </w:rPr>
            </w:pPr>
            <w:r>
              <w:rPr>
                <w:rFonts w:ascii="Times" w:eastAsia="Times" w:hAnsi="Times" w:cs="Times"/>
                <w:b/>
              </w:rPr>
              <w:t>Sport</w:t>
            </w:r>
          </w:p>
        </w:tc>
      </w:tr>
      <w:tr w:rsidR="008F3845" w14:paraId="48386E00" w14:textId="77777777">
        <w:tc>
          <w:tcPr>
            <w:tcW w:w="3498" w:type="dxa"/>
          </w:tcPr>
          <w:p w14:paraId="4C6026A6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  <w:u w:val="single"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>Education</w:t>
            </w:r>
          </w:p>
        </w:tc>
        <w:tc>
          <w:tcPr>
            <w:tcW w:w="3498" w:type="dxa"/>
          </w:tcPr>
          <w:p w14:paraId="1FB781ED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  <w:u w:val="single"/>
              </w:rPr>
            </w:pPr>
            <w:r>
              <w:rPr>
                <w:rFonts w:ascii="Times" w:eastAsia="Times" w:hAnsi="Times" w:cs="Times"/>
                <w:b/>
              </w:rPr>
              <w:t>Divers</w:t>
            </w:r>
          </w:p>
        </w:tc>
        <w:tc>
          <w:tcPr>
            <w:tcW w:w="3498" w:type="dxa"/>
          </w:tcPr>
          <w:p w14:paraId="5E002FD9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  <w:b/>
                <w:u w:val="single"/>
              </w:rPr>
            </w:pPr>
            <w:r>
              <w:rPr>
                <w:rFonts w:ascii="Times" w:eastAsia="Times" w:hAnsi="Times" w:cs="Times"/>
                <w:b/>
              </w:rPr>
              <w:t>Loisirs</w:t>
            </w:r>
          </w:p>
        </w:tc>
      </w:tr>
    </w:tbl>
    <w:p w14:paraId="37E0CB7E" w14:textId="77777777" w:rsidR="008F3845" w:rsidRDefault="00CF1968">
      <w:pPr>
        <w:widowControl w:val="0"/>
        <w:spacing w:after="100"/>
        <w:rPr>
          <w:rFonts w:ascii="Times" w:eastAsia="Times" w:hAnsi="Times" w:cs="Times"/>
          <w:b/>
          <w:color w:val="FF0000"/>
          <w:sz w:val="32"/>
          <w:szCs w:val="32"/>
        </w:rPr>
      </w:pPr>
      <w:r>
        <w:rPr>
          <w:rFonts w:ascii="Times" w:eastAsia="Times" w:hAnsi="Times" w:cs="Times"/>
          <w:b/>
          <w:color w:val="FF0000"/>
        </w:rPr>
        <w:t>Joindre votre Logo en format JPG (pour insertion dans La Ballade et sur le site internet)</w:t>
      </w:r>
    </w:p>
    <w:p w14:paraId="45EB8447" w14:textId="77777777" w:rsidR="008F3845" w:rsidRDefault="008F38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32"/>
          <w:szCs w:val="32"/>
        </w:rPr>
      </w:pPr>
    </w:p>
    <w:p w14:paraId="773E7A05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3-</w:t>
      </w:r>
      <w:r>
        <w:rPr>
          <w:rFonts w:ascii="Times" w:eastAsia="Times" w:hAnsi="Times" w:cs="Times"/>
          <w:b/>
          <w:color w:val="000000"/>
          <w:sz w:val="28"/>
          <w:szCs w:val="28"/>
        </w:rPr>
        <w:t>Composition du bureau – nombre d’adhérents- et/ou de salariés</w:t>
      </w:r>
    </w:p>
    <w:tbl>
      <w:tblPr>
        <w:tblStyle w:val="a2"/>
        <w:tblW w:w="1049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2445"/>
        <w:gridCol w:w="2160"/>
        <w:gridCol w:w="2112"/>
        <w:gridCol w:w="2112"/>
      </w:tblGrid>
      <w:tr w:rsidR="008F3845" w14:paraId="077DD25E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170A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B2D3" w14:textId="77777777" w:rsidR="008F3845" w:rsidRDefault="00C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Nom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1A7A" w14:textId="77777777" w:rsidR="008F3845" w:rsidRDefault="00C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Prénom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7B49" w14:textId="77777777" w:rsidR="008F3845" w:rsidRDefault="00C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Téléphone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6581" w14:textId="77777777" w:rsidR="008F3845" w:rsidRDefault="00C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Email</w:t>
            </w:r>
          </w:p>
        </w:tc>
      </w:tr>
      <w:tr w:rsidR="008F3845" w14:paraId="290BCEAE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2516" w14:textId="77777777" w:rsidR="008F3845" w:rsidRDefault="00C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Président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74A9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7606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A86E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8584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</w:tr>
      <w:tr w:rsidR="008F3845" w14:paraId="0DA7E3A0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4A5C1" w14:textId="77777777" w:rsidR="008F3845" w:rsidRDefault="00C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Vice-président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ADF6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8FD4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FB393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D608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</w:tr>
      <w:tr w:rsidR="008F3845" w14:paraId="6FA7F245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281E" w14:textId="77777777" w:rsidR="008F3845" w:rsidRDefault="00C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Secrétaire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1389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6CBA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DC16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FA87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</w:tr>
      <w:tr w:rsidR="008F3845" w14:paraId="6A4DFFB7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3595" w14:textId="77777777" w:rsidR="008F3845" w:rsidRDefault="00C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Trésorier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259FE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15F9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F435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6DBE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</w:tr>
      <w:tr w:rsidR="008F3845" w14:paraId="771D84A6" w14:textId="77777777">
        <w:trPr>
          <w:trHeight w:val="420"/>
        </w:trPr>
        <w:tc>
          <w:tcPr>
            <w:tcW w:w="104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0CAF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Adresse email de l’association pour communication publique</w:t>
            </w:r>
          </w:p>
          <w:p w14:paraId="45EB836B" w14:textId="77777777" w:rsidR="008F3845" w:rsidRDefault="00CF1968">
            <w:pPr>
              <w:widowControl w:val="0"/>
              <w:spacing w:after="100"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(privilégier une adresse propre à l’association, qui ne changera pas en cas de renouvellement du bureau) </w:t>
            </w:r>
          </w:p>
        </w:tc>
      </w:tr>
      <w:tr w:rsidR="008F3845" w14:paraId="5FC6DECF" w14:textId="77777777">
        <w:trPr>
          <w:trHeight w:val="420"/>
        </w:trPr>
        <w:tc>
          <w:tcPr>
            <w:tcW w:w="1049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6B9E8" w14:textId="77777777" w:rsidR="008F3845" w:rsidRDefault="00C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                                          @</w:t>
            </w:r>
          </w:p>
        </w:tc>
      </w:tr>
    </w:tbl>
    <w:p w14:paraId="6B5E89C2" w14:textId="77777777" w:rsidR="008F3845" w:rsidRDefault="008F38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tbl>
      <w:tblPr>
        <w:tblStyle w:val="a3"/>
        <w:tblW w:w="1049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0"/>
        <w:gridCol w:w="1986"/>
        <w:gridCol w:w="2159"/>
        <w:gridCol w:w="2159"/>
        <w:gridCol w:w="2159"/>
      </w:tblGrid>
      <w:tr w:rsidR="008F3845" w14:paraId="5E86BFB1" w14:textId="77777777">
        <w:trPr>
          <w:trHeight w:val="420"/>
        </w:trPr>
        <w:tc>
          <w:tcPr>
            <w:tcW w:w="2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BA29" w14:textId="77777777" w:rsidR="008F3845" w:rsidRDefault="00C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Nombre d’adhérents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72EB" w14:textId="77777777" w:rsidR="008F3845" w:rsidRDefault="00C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Sèvremontains</w:t>
            </w:r>
            <w:proofErr w:type="spellEnd"/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4171" w14:textId="77777777" w:rsidR="008F3845" w:rsidRDefault="00CF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Externes à Sèvremont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15C00" w14:textId="77777777" w:rsidR="008F3845" w:rsidRDefault="00CF1968">
            <w:pPr>
              <w:widowControl w:val="0"/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Nombre de salariés</w:t>
            </w: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5592" w14:textId="77777777" w:rsidR="008F3845" w:rsidRDefault="00CF1968">
            <w:pPr>
              <w:widowControl w:val="0"/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Equivalent temps plein</w:t>
            </w:r>
          </w:p>
        </w:tc>
      </w:tr>
      <w:tr w:rsidR="008F3845" w14:paraId="26A91DF5" w14:textId="77777777">
        <w:trPr>
          <w:trHeight w:val="420"/>
        </w:trPr>
        <w:tc>
          <w:tcPr>
            <w:tcW w:w="2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DAAA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A525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39CE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8AF8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  <w:tc>
          <w:tcPr>
            <w:tcW w:w="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344F5" w14:textId="77777777" w:rsidR="008F3845" w:rsidRDefault="008F38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</w:rPr>
            </w:pPr>
          </w:p>
        </w:tc>
      </w:tr>
    </w:tbl>
    <w:p w14:paraId="40EF0743" w14:textId="77777777" w:rsidR="008F3845" w:rsidRDefault="008F38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</w:rPr>
      </w:pPr>
    </w:p>
    <w:p w14:paraId="2CF66537" w14:textId="77777777" w:rsidR="008F3845" w:rsidRDefault="008F38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</w:rPr>
      </w:pPr>
    </w:p>
    <w:p w14:paraId="0395BA96" w14:textId="77777777" w:rsidR="008F3845" w:rsidRDefault="008F38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</w:rPr>
      </w:pPr>
    </w:p>
    <w:p w14:paraId="2223CA89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4-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Avantages octroyés par la commune </w:t>
      </w:r>
    </w:p>
    <w:p w14:paraId="521DAC88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4-</w:t>
      </w:r>
      <w:r>
        <w:rPr>
          <w:rFonts w:ascii="Times" w:eastAsia="Times" w:hAnsi="Times" w:cs="Times"/>
          <w:color w:val="000000"/>
          <w:sz w:val="20"/>
          <w:szCs w:val="20"/>
        </w:rPr>
        <w:t>1- Photocopies N</w:t>
      </w:r>
      <w:r>
        <w:rPr>
          <w:rFonts w:ascii="Times" w:eastAsia="Times" w:hAnsi="Times" w:cs="Times"/>
          <w:sz w:val="20"/>
          <w:szCs w:val="20"/>
        </w:rPr>
        <w:t xml:space="preserve">oir et Blanc, </w:t>
      </w:r>
      <w:r>
        <w:rPr>
          <w:rFonts w:ascii="Times" w:eastAsia="Times" w:hAnsi="Times" w:cs="Times"/>
          <w:color w:val="000000"/>
          <w:sz w:val="20"/>
          <w:szCs w:val="20"/>
        </w:rPr>
        <w:t>gratuites jusqu’à 100 exemplaires par an</w:t>
      </w:r>
    </w:p>
    <w:p w14:paraId="5770B12D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4-</w:t>
      </w:r>
      <w:r>
        <w:rPr>
          <w:rFonts w:ascii="Times" w:eastAsia="Times" w:hAnsi="Times" w:cs="Times"/>
          <w:color w:val="000000"/>
          <w:sz w:val="20"/>
          <w:szCs w:val="20"/>
        </w:rPr>
        <w:t>2- Gratuité des salles</w:t>
      </w:r>
    </w:p>
    <w:p w14:paraId="1949E809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4-</w:t>
      </w:r>
      <w:r>
        <w:rPr>
          <w:rFonts w:ascii="Times" w:eastAsia="Times" w:hAnsi="Times" w:cs="Times"/>
          <w:color w:val="000000"/>
          <w:sz w:val="20"/>
          <w:szCs w:val="20"/>
        </w:rPr>
        <w:t>3- Ouverture des supports de communication</w:t>
      </w:r>
    </w:p>
    <w:p w14:paraId="43576F32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4-</w:t>
      </w:r>
      <w:r>
        <w:rPr>
          <w:rFonts w:ascii="Times" w:eastAsia="Times" w:hAnsi="Times" w:cs="Times"/>
          <w:color w:val="000000"/>
          <w:sz w:val="20"/>
          <w:szCs w:val="20"/>
        </w:rPr>
        <w:t>4- Octroi d’une subvention après analyse des documents suivants par le conseil municipal</w:t>
      </w:r>
    </w:p>
    <w:p w14:paraId="0C51A769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a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Compte de résultat du dernier exercice</w:t>
      </w:r>
    </w:p>
    <w:p w14:paraId="33901D3E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b- Bilan</w:t>
      </w:r>
    </w:p>
    <w:p w14:paraId="3ABEB2E8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b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Budget prévisionnel</w:t>
      </w:r>
    </w:p>
    <w:p w14:paraId="40E250E3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c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RIB</w:t>
      </w:r>
    </w:p>
    <w:p w14:paraId="4545EFCD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4-</w:t>
      </w:r>
      <w:r>
        <w:rPr>
          <w:rFonts w:ascii="Times" w:eastAsia="Times" w:hAnsi="Times" w:cs="Times"/>
          <w:color w:val="000000"/>
          <w:sz w:val="20"/>
          <w:szCs w:val="20"/>
        </w:rPr>
        <w:t>5- Autres (mise à disposition de salle, matériel...).</w:t>
      </w:r>
    </w:p>
    <w:p w14:paraId="270D756C" w14:textId="77777777" w:rsidR="008F3845" w:rsidRDefault="008F38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0"/>
          <w:szCs w:val="20"/>
        </w:rPr>
      </w:pPr>
    </w:p>
    <w:p w14:paraId="4A5E83EE" w14:textId="77777777" w:rsidR="008F3845" w:rsidRDefault="008F38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0"/>
          <w:szCs w:val="20"/>
        </w:rPr>
      </w:pPr>
    </w:p>
    <w:p w14:paraId="26F8172E" w14:textId="77777777" w:rsidR="008F3845" w:rsidRDefault="008F38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0"/>
          <w:szCs w:val="20"/>
        </w:rPr>
      </w:pPr>
    </w:p>
    <w:p w14:paraId="169E11C3" w14:textId="77777777" w:rsidR="008F3845" w:rsidRDefault="008F38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0"/>
          <w:szCs w:val="20"/>
        </w:rPr>
      </w:pPr>
    </w:p>
    <w:p w14:paraId="491C1558" w14:textId="77777777" w:rsidR="008F3845" w:rsidRDefault="008F38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0"/>
          <w:szCs w:val="20"/>
        </w:rPr>
      </w:pPr>
    </w:p>
    <w:p w14:paraId="556BB0F3" w14:textId="77777777" w:rsidR="008F3845" w:rsidRDefault="008F38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0"/>
          <w:szCs w:val="20"/>
        </w:rPr>
      </w:pPr>
    </w:p>
    <w:p w14:paraId="1F704E45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5-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Engagement de l’association </w:t>
      </w:r>
    </w:p>
    <w:p w14:paraId="32776770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La commune sera plus particulièrement attentive</w:t>
      </w:r>
    </w:p>
    <w:p w14:paraId="29C7FA46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5-</w:t>
      </w:r>
      <w:r>
        <w:rPr>
          <w:rFonts w:ascii="Times" w:eastAsia="Times" w:hAnsi="Times" w:cs="Times"/>
          <w:color w:val="000000"/>
        </w:rPr>
        <w:t>1- A l’organisation d’une Assemblée Générale annuelle à laquelle nous souhaitons être invités</w:t>
      </w:r>
    </w:p>
    <w:p w14:paraId="77D906F3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5-</w:t>
      </w:r>
      <w:r>
        <w:rPr>
          <w:rFonts w:ascii="Times" w:eastAsia="Times" w:hAnsi="Times" w:cs="Times"/>
          <w:color w:val="000000"/>
        </w:rPr>
        <w:t>2- Au respect des règlements d’utilisation des salles (horaires, sécurité, entretien, propreté)</w:t>
      </w:r>
    </w:p>
    <w:p w14:paraId="5BEC88F8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5-</w:t>
      </w:r>
      <w:r>
        <w:rPr>
          <w:rFonts w:ascii="Times" w:eastAsia="Times" w:hAnsi="Times" w:cs="Times"/>
          <w:color w:val="000000"/>
        </w:rPr>
        <w:t>3- A votre démarche envers les commerçants et artisans de Sèvremont</w:t>
      </w:r>
    </w:p>
    <w:p w14:paraId="1C4F7321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5-</w:t>
      </w:r>
      <w:r>
        <w:rPr>
          <w:rFonts w:ascii="Times" w:eastAsia="Times" w:hAnsi="Times" w:cs="Times"/>
          <w:color w:val="000000"/>
        </w:rPr>
        <w:t>4- A votre capacité à travailler avec d’autres associations</w:t>
      </w:r>
    </w:p>
    <w:p w14:paraId="2F007515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5-</w:t>
      </w:r>
      <w:r>
        <w:rPr>
          <w:rFonts w:ascii="Times" w:eastAsia="Times" w:hAnsi="Times" w:cs="Times"/>
          <w:color w:val="000000"/>
        </w:rPr>
        <w:t xml:space="preserve">5- Répondre aux sollicitations de la municipalité (réunion, etc...). </w:t>
      </w:r>
    </w:p>
    <w:p w14:paraId="3F987408" w14:textId="77777777" w:rsidR="008F3845" w:rsidRDefault="008F38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56A822BC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Je soussigné </w:t>
      </w:r>
      <w:proofErr w:type="gramStart"/>
      <w:r>
        <w:rPr>
          <w:rFonts w:ascii="Times" w:eastAsia="Times" w:hAnsi="Times" w:cs="Times"/>
        </w:rPr>
        <w:t>………………………………………………</w:t>
      </w:r>
      <w:r>
        <w:rPr>
          <w:rFonts w:ascii="Times" w:eastAsia="Times" w:hAnsi="Times" w:cs="Times"/>
          <w:color w:val="000000"/>
        </w:rPr>
        <w:t>.,</w:t>
      </w:r>
      <w:proofErr w:type="gramEnd"/>
      <w:r>
        <w:rPr>
          <w:rFonts w:ascii="Times" w:eastAsia="Times" w:hAnsi="Times" w:cs="Times"/>
          <w:color w:val="000000"/>
        </w:rPr>
        <w:t xml:space="preserve"> représentant légal de l’association, certifie exacts et sincères les informations du présent dossier.</w:t>
      </w:r>
    </w:p>
    <w:p w14:paraId="0B49593F" w14:textId="77777777" w:rsidR="008F3845" w:rsidRDefault="008F38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17F17C4A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Fait le </w:t>
      </w:r>
      <w:r>
        <w:rPr>
          <w:rFonts w:ascii="Times" w:eastAsia="Times" w:hAnsi="Times" w:cs="Times"/>
        </w:rPr>
        <w:t>……………………………….</w:t>
      </w:r>
      <w:r>
        <w:rPr>
          <w:rFonts w:ascii="Times" w:eastAsia="Times" w:hAnsi="Times" w:cs="Times"/>
          <w:color w:val="000000"/>
        </w:rPr>
        <w:t xml:space="preserve">.à Sèvremont. ................................................. </w:t>
      </w:r>
    </w:p>
    <w:p w14:paraId="2639D16A" w14:textId="77777777" w:rsidR="008F3845" w:rsidRDefault="008F38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</w:p>
    <w:p w14:paraId="1323A1A2" w14:textId="77777777" w:rsidR="008F3845" w:rsidRDefault="00CF19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Signature</w:t>
      </w:r>
    </w:p>
    <w:sectPr w:rsidR="008F3845">
      <w:headerReference w:type="default" r:id="rId7"/>
      <w:pgSz w:w="12240" w:h="15840"/>
      <w:pgMar w:top="850" w:right="873" w:bottom="850" w:left="87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62D09" w14:textId="77777777" w:rsidR="001B1379" w:rsidRDefault="00CF1968">
      <w:pPr>
        <w:spacing w:line="240" w:lineRule="auto"/>
      </w:pPr>
      <w:r>
        <w:separator/>
      </w:r>
    </w:p>
  </w:endnote>
  <w:endnote w:type="continuationSeparator" w:id="0">
    <w:p w14:paraId="2750F5A1" w14:textId="77777777" w:rsidR="001B1379" w:rsidRDefault="00CF1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C7A53" w14:textId="77777777" w:rsidR="001B1379" w:rsidRDefault="00CF1968">
      <w:pPr>
        <w:spacing w:line="240" w:lineRule="auto"/>
      </w:pPr>
      <w:r>
        <w:separator/>
      </w:r>
    </w:p>
  </w:footnote>
  <w:footnote w:type="continuationSeparator" w:id="0">
    <w:p w14:paraId="7ED3CD73" w14:textId="77777777" w:rsidR="001B1379" w:rsidRDefault="00CF1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8982A" w14:textId="77777777" w:rsidR="008F3845" w:rsidRDefault="008F38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3845"/>
    <w:rsid w:val="001B1379"/>
    <w:rsid w:val="0029701A"/>
    <w:rsid w:val="008F3845"/>
    <w:rsid w:val="00C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8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ALLETRU</dc:creator>
  <cp:lastModifiedBy>Odile</cp:lastModifiedBy>
  <cp:revision>2</cp:revision>
  <dcterms:created xsi:type="dcterms:W3CDTF">2019-10-21T06:58:00Z</dcterms:created>
  <dcterms:modified xsi:type="dcterms:W3CDTF">2019-10-21T06:58:00Z</dcterms:modified>
</cp:coreProperties>
</file>